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C4" w:rsidRPr="000046C4" w:rsidRDefault="000046C4" w:rsidP="00004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ВОЗМЕЗДНОГО ОКАЗАНИЯ УСЛУГ</w:t>
      </w: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 «____» ______________ 20__ г.</w:t>
      </w:r>
    </w:p>
    <w:p w:rsidR="000046C4" w:rsidRPr="000046C4" w:rsidRDefault="000046C4" w:rsidP="000046C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>НБ-Медиа</w:t>
      </w:r>
      <w:proofErr w:type="spellEnd"/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именуемое в дальнейшем </w:t>
      </w:r>
      <w:r w:rsidRPr="00004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«Исполнитель»</w:t>
      </w: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Генерального директора Даниленко Василия Ивановича, действующего на основании Устава, с одной стороны, и</w:t>
      </w: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[Полное наименование юридического лица-Заказчика], именуемое в дальнейшем </w:t>
      </w:r>
      <w:r w:rsidRPr="00004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«Заказчик»</w:t>
      </w: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Pr="00004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[Должность, ФИО лица, действующего на основании Устава/Доверенности № ___ от</w:t>
      </w:r>
      <w:proofErr w:type="gramStart"/>
      <w:r w:rsidRPr="00004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004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.____]</w:t>
      </w: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[Устава/Доверенности], с другой стороны, вместе именуемые </w:t>
      </w:r>
      <w:r w:rsidRPr="00004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«Стороны»</w:t>
      </w: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индивидуально – </w:t>
      </w:r>
      <w:r w:rsidRPr="00004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«Сторона»</w:t>
      </w: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заключили настоящий договор (далее – </w:t>
      </w:r>
      <w:r w:rsidRPr="00004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«Договор»</w:t>
      </w: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нижеследующем:</w:t>
      </w:r>
    </w:p>
    <w:p w:rsidR="000046C4" w:rsidRPr="000046C4" w:rsidRDefault="000046C4" w:rsidP="000046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ПРЕДМЕТ ДОГОВОРА</w:t>
      </w:r>
    </w:p>
    <w:p w:rsidR="000046C4" w:rsidRPr="000046C4" w:rsidRDefault="000046C4" w:rsidP="000046C4">
      <w:pPr>
        <w:pStyle w:val="a5"/>
        <w:numPr>
          <w:ilvl w:val="1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по заданию Заказчика оказать услуги по подготовке научной рецензии (отзыва) на представленный Заказчиком текст научно-исследовательского характера (далее – «Материал»), а Заказчик обязуется принять и оплатить оказанные услуги в соответствии с условиями настоящего Договора.</w:t>
      </w:r>
    </w:p>
    <w:p w:rsidR="000046C4" w:rsidRPr="000046C4" w:rsidRDefault="000046C4" w:rsidP="000046C4">
      <w:pPr>
        <w:pStyle w:val="a5"/>
        <w:numPr>
          <w:ilvl w:val="1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 подлежащий рецензированию, может включать, но не ограничиваться:</w:t>
      </w:r>
    </w:p>
    <w:p w:rsidR="000046C4" w:rsidRPr="000046C4" w:rsidRDefault="000046C4" w:rsidP="000046C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Научную статью;</w:t>
      </w:r>
    </w:p>
    <w:p w:rsidR="000046C4" w:rsidRPr="000046C4" w:rsidRDefault="000046C4" w:rsidP="000046C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Автореферат диссертации;</w:t>
      </w:r>
    </w:p>
    <w:p w:rsidR="000046C4" w:rsidRPr="000046C4" w:rsidRDefault="000046C4" w:rsidP="000046C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Диссертацию (полностью или отдельную главу);</w:t>
      </w:r>
    </w:p>
    <w:p w:rsidR="000046C4" w:rsidRPr="000046C4" w:rsidRDefault="000046C4" w:rsidP="000046C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Монографию;</w:t>
      </w:r>
    </w:p>
    <w:p w:rsidR="000046C4" w:rsidRPr="000046C4" w:rsidRDefault="000046C4" w:rsidP="000046C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или учебное пособие;</w:t>
      </w:r>
    </w:p>
    <w:p w:rsidR="000046C4" w:rsidRPr="000046C4" w:rsidRDefault="000046C4" w:rsidP="000046C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Научно-технический отчет;</w:t>
      </w:r>
    </w:p>
    <w:p w:rsidR="000046C4" w:rsidRPr="000046C4" w:rsidRDefault="000046C4" w:rsidP="000046C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виды научных текстов, согласованные Сторонами в Заказе.</w:t>
      </w:r>
    </w:p>
    <w:p w:rsidR="000046C4" w:rsidRPr="000046C4" w:rsidRDefault="000046C4" w:rsidP="000046C4">
      <w:pPr>
        <w:pStyle w:val="a5"/>
        <w:numPr>
          <w:ilvl w:val="1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ываются в рамках деятельности </w:t>
      </w:r>
      <w:r w:rsidRPr="00004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Национального института научного рецензирования (НИНР)</w:t>
      </w: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являющегося структурным подразделением (отделением) ООО «</w:t>
      </w:r>
      <w:proofErr w:type="spellStart"/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>НБ-Медиа</w:t>
      </w:r>
      <w:proofErr w:type="spellEnd"/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046C4" w:rsidRPr="000046C4" w:rsidRDefault="000046C4" w:rsidP="000046C4">
      <w:pPr>
        <w:pStyle w:val="a5"/>
        <w:numPr>
          <w:ilvl w:val="1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заключаться для исполнения обязательств Заказчика в рамках:</w:t>
      </w:r>
    </w:p>
    <w:p w:rsidR="000046C4" w:rsidRPr="000046C4" w:rsidRDefault="000046C4" w:rsidP="000046C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Грантовых</w:t>
      </w:r>
      <w:proofErr w:type="spellEnd"/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соглашений (с указанием при необходимости номера и названия гранта);</w:t>
      </w:r>
    </w:p>
    <w:p w:rsidR="000046C4" w:rsidRPr="000046C4" w:rsidRDefault="000046C4" w:rsidP="000046C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контрактов (в соответствии с законодательством о контрактной системе);</w:t>
      </w:r>
    </w:p>
    <w:p w:rsidR="000046C4" w:rsidRPr="000046C4" w:rsidRDefault="000046C4" w:rsidP="000046C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проектов финансирования научной деятельности.</w:t>
      </w:r>
    </w:p>
    <w:p w:rsidR="000046C4" w:rsidRPr="000046C4" w:rsidRDefault="000046C4" w:rsidP="000046C4">
      <w:pPr>
        <w:pStyle w:val="a5"/>
        <w:numPr>
          <w:ilvl w:val="1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параметры каждой услуги (вид Материала, объем, тематика, требования к рецензии/отзыву,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исполнения) определяются в </w:t>
      </w:r>
      <w:r w:rsidRPr="00004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Заказе</w:t>
      </w:r>
      <w:r w:rsidRPr="0000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 к настоящему Договору), являющемся его неотъемлемой частью. Заказ оформляется по форме Исполнителя и подписывается уполномоченными представителями Сторон.</w:t>
      </w:r>
    </w:p>
    <w:p w:rsidR="000046C4" w:rsidRPr="000046C4" w:rsidRDefault="000046C4" w:rsidP="000046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ПРАВА И ОБЯЗАННОСТИ СТОРОН</w:t>
      </w:r>
    </w:p>
    <w:p w:rsidR="001742A7" w:rsidRPr="001742A7" w:rsidRDefault="001742A7" w:rsidP="001742A7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34D7E" w:rsidRPr="001742A7" w:rsidRDefault="00334D7E" w:rsidP="001742A7">
      <w:pPr>
        <w:pStyle w:val="a5"/>
        <w:numPr>
          <w:ilvl w:val="1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обязуется:</w:t>
      </w:r>
    </w:p>
    <w:p w:rsidR="001742A7" w:rsidRPr="001742A7" w:rsidRDefault="001742A7" w:rsidP="001742A7">
      <w:pPr>
        <w:pStyle w:val="a5"/>
        <w:numPr>
          <w:ilvl w:val="2"/>
          <w:numId w:val="4"/>
        </w:numPr>
        <w:spacing w:before="100" w:beforeAutospacing="1" w:after="100" w:afterAutospacing="1" w:line="240" w:lineRule="auto"/>
        <w:ind w:left="1134" w:hanging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услуги по подготовке рецензии (отзыва) лично или с привлечением высококвалифицированных экспертов НИНР, обладающих необходимой научной квалификацией в соответствующей области знаний.</w:t>
      </w:r>
    </w:p>
    <w:p w:rsidR="00334D7E" w:rsidRPr="001742A7" w:rsidRDefault="00334D7E" w:rsidP="001742A7">
      <w:pPr>
        <w:pStyle w:val="a5"/>
        <w:numPr>
          <w:ilvl w:val="2"/>
          <w:numId w:val="4"/>
        </w:numPr>
        <w:spacing w:before="100" w:beforeAutospacing="1" w:after="100" w:afterAutospacing="1" w:line="240" w:lineRule="auto"/>
        <w:ind w:left="1134" w:hanging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объективность, научную обоснованность, достоверность и полноту рецензии (отзыва).</w:t>
      </w:r>
    </w:p>
    <w:p w:rsidR="00334D7E" w:rsidRPr="001742A7" w:rsidRDefault="00334D7E" w:rsidP="001742A7">
      <w:pPr>
        <w:pStyle w:val="a5"/>
        <w:numPr>
          <w:ilvl w:val="2"/>
          <w:numId w:val="4"/>
        </w:numPr>
        <w:spacing w:before="100" w:beforeAutospacing="1" w:after="100" w:afterAutospacing="1" w:line="240" w:lineRule="auto"/>
        <w:ind w:left="1134" w:hanging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согласованные в Заказе сроки оказания услуг.</w:t>
      </w:r>
    </w:p>
    <w:p w:rsidR="00334D7E" w:rsidRPr="001742A7" w:rsidRDefault="00334D7E" w:rsidP="001742A7">
      <w:pPr>
        <w:pStyle w:val="a5"/>
        <w:numPr>
          <w:ilvl w:val="2"/>
          <w:numId w:val="4"/>
        </w:numPr>
        <w:spacing w:before="100" w:beforeAutospacing="1" w:after="100" w:afterAutospacing="1" w:line="240" w:lineRule="auto"/>
        <w:ind w:left="1134" w:hanging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2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Передать Заказчику результат услуг – подготовленную научную рецензию (отзыв) в согласованной форме (электронный документ с ЭП/на бумажном носителе) в срок, указанный в Заказе.</w:t>
      </w:r>
    </w:p>
    <w:p w:rsidR="00334D7E" w:rsidRPr="001742A7" w:rsidRDefault="00334D7E" w:rsidP="001742A7">
      <w:pPr>
        <w:pStyle w:val="a5"/>
        <w:numPr>
          <w:ilvl w:val="2"/>
          <w:numId w:val="4"/>
        </w:numPr>
        <w:spacing w:before="100" w:beforeAutospacing="1" w:after="100" w:afterAutospacing="1" w:line="240" w:lineRule="auto"/>
        <w:ind w:left="1134" w:hanging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конфиденциальность в отношении полученного от Заказчика Материала и содержания подготовленной рецензии (отзыва), за исключением случаев, предусмотренных законодательством РФ или согласованных с Заказчиком.</w:t>
      </w:r>
    </w:p>
    <w:p w:rsidR="00334D7E" w:rsidRPr="001742A7" w:rsidRDefault="00334D7E" w:rsidP="001742A7">
      <w:pPr>
        <w:pStyle w:val="a5"/>
        <w:numPr>
          <w:ilvl w:val="2"/>
          <w:numId w:val="4"/>
        </w:numPr>
        <w:spacing w:before="100" w:beforeAutospacing="1" w:after="100" w:afterAutospacing="1" w:line="240" w:lineRule="auto"/>
        <w:ind w:left="1134" w:hanging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законодательства РФ об интеллектуальной собственности.</w:t>
      </w:r>
    </w:p>
    <w:p w:rsidR="00334D7E" w:rsidRDefault="00334D7E" w:rsidP="001742A7">
      <w:pPr>
        <w:pStyle w:val="a5"/>
        <w:numPr>
          <w:ilvl w:val="2"/>
          <w:numId w:val="4"/>
        </w:numPr>
        <w:spacing w:before="100" w:beforeAutospacing="1" w:after="100" w:afterAutospacing="1" w:line="240" w:lineRule="auto"/>
        <w:ind w:left="1134" w:hanging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запросу Заказчика предоставлять информацию о ходе выполнения работ.</w:t>
      </w:r>
    </w:p>
    <w:p w:rsidR="001742A7" w:rsidRPr="001742A7" w:rsidRDefault="001742A7" w:rsidP="001742A7">
      <w:pPr>
        <w:pStyle w:val="a5"/>
        <w:spacing w:before="100" w:beforeAutospacing="1" w:after="100" w:afterAutospacing="1" w:line="240" w:lineRule="auto"/>
        <w:ind w:left="113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D7E" w:rsidRPr="001742A7" w:rsidRDefault="001742A7" w:rsidP="001742A7">
      <w:pPr>
        <w:pStyle w:val="a5"/>
        <w:numPr>
          <w:ilvl w:val="1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4D7E" w:rsidRPr="00174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обязуется:</w:t>
      </w:r>
    </w:p>
    <w:p w:rsidR="00334D7E" w:rsidRPr="001742A7" w:rsidRDefault="00334D7E" w:rsidP="001742A7">
      <w:pPr>
        <w:pStyle w:val="a5"/>
        <w:numPr>
          <w:ilvl w:val="2"/>
          <w:numId w:val="4"/>
        </w:numPr>
        <w:spacing w:before="100" w:beforeAutospacing="1" w:after="100" w:afterAutospacing="1" w:line="240" w:lineRule="auto"/>
        <w:ind w:left="1134" w:hanging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Исполнителю Материал, подлежащий рецензированию, в полном объеме, в согласованном формате и в срок, достаточный для исполнения Договора, указанный в Заказе.</w:t>
      </w:r>
    </w:p>
    <w:p w:rsidR="00334D7E" w:rsidRPr="001742A7" w:rsidRDefault="00334D7E" w:rsidP="001742A7">
      <w:pPr>
        <w:pStyle w:val="a5"/>
        <w:numPr>
          <w:ilvl w:val="2"/>
          <w:numId w:val="4"/>
        </w:numPr>
        <w:spacing w:before="100" w:beforeAutospacing="1" w:after="100" w:afterAutospacing="1" w:line="240" w:lineRule="auto"/>
        <w:ind w:left="1134" w:hanging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всю необходимую сопроводительную информацию о Материале (цель рецензии, требования к рецензенту, специфические пожелания и т.д.).</w:t>
      </w:r>
    </w:p>
    <w:p w:rsidR="00334D7E" w:rsidRPr="001742A7" w:rsidRDefault="00334D7E" w:rsidP="001742A7">
      <w:pPr>
        <w:pStyle w:val="a5"/>
        <w:numPr>
          <w:ilvl w:val="2"/>
          <w:numId w:val="4"/>
        </w:numPr>
        <w:spacing w:before="100" w:beforeAutospacing="1" w:after="100" w:afterAutospacing="1" w:line="240" w:lineRule="auto"/>
        <w:ind w:left="1134" w:hanging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 в полном объеме оплачивать оказанные услуги в порядке и сроки, установленные настоящим Договором.</w:t>
      </w:r>
    </w:p>
    <w:p w:rsidR="00334D7E" w:rsidRPr="001742A7" w:rsidRDefault="00334D7E" w:rsidP="001742A7">
      <w:pPr>
        <w:pStyle w:val="a5"/>
        <w:numPr>
          <w:ilvl w:val="2"/>
          <w:numId w:val="4"/>
        </w:numPr>
        <w:spacing w:before="100" w:beforeAutospacing="1" w:after="100" w:afterAutospacing="1" w:line="240" w:lineRule="auto"/>
        <w:ind w:left="1134" w:hanging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результат оказанных услуг (рецензию/отзыв) в порядке, предусмотренном разделом 4 Договора.</w:t>
      </w:r>
    </w:p>
    <w:p w:rsidR="00334D7E" w:rsidRPr="001742A7" w:rsidRDefault="00334D7E" w:rsidP="001742A7">
      <w:pPr>
        <w:pStyle w:val="a5"/>
        <w:numPr>
          <w:ilvl w:val="2"/>
          <w:numId w:val="4"/>
        </w:numPr>
        <w:spacing w:before="100" w:beforeAutospacing="1" w:after="100" w:afterAutospacing="1" w:line="240" w:lineRule="auto"/>
        <w:ind w:left="1134" w:hanging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2A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Гарантировать, что предоставленный для рецензирования Материал не нарушает исключительных прав третьих лиц. Заказчик несет полную ответственность за нарушение авторских и иных интеллектуальных прав при предоставлении Материала.</w:t>
      </w:r>
    </w:p>
    <w:p w:rsidR="00334D7E" w:rsidRDefault="00334D7E" w:rsidP="001742A7">
      <w:pPr>
        <w:pStyle w:val="a5"/>
        <w:numPr>
          <w:ilvl w:val="2"/>
          <w:numId w:val="4"/>
        </w:numPr>
        <w:spacing w:before="100" w:beforeAutospacing="1" w:after="100" w:afterAutospacing="1" w:line="240" w:lineRule="auto"/>
        <w:ind w:left="1134" w:hanging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рецензию (отзыв) исключительно в целях, согласованных Сторонами (представление в диссертационный совет, издательство, </w:t>
      </w:r>
      <w:proofErr w:type="spellStart"/>
      <w:r w:rsidRPr="001742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грантодающую</w:t>
      </w:r>
      <w:proofErr w:type="spellEnd"/>
      <w:r w:rsidRPr="0017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 т.п.). Любое иное использование требует письменного согласия Исполнителя.</w:t>
      </w:r>
    </w:p>
    <w:p w:rsidR="001742A7" w:rsidRPr="001742A7" w:rsidRDefault="001742A7" w:rsidP="001742A7">
      <w:pPr>
        <w:pStyle w:val="a5"/>
        <w:spacing w:before="100" w:beforeAutospacing="1" w:after="100" w:afterAutospacing="1" w:line="240" w:lineRule="auto"/>
        <w:ind w:left="113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D7E" w:rsidRPr="001742A7" w:rsidRDefault="001742A7" w:rsidP="001742A7">
      <w:pPr>
        <w:pStyle w:val="a5"/>
        <w:numPr>
          <w:ilvl w:val="1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вправе:</w:t>
      </w:r>
    </w:p>
    <w:p w:rsidR="00334D7E" w:rsidRPr="001742A7" w:rsidRDefault="00334D7E" w:rsidP="001742A7">
      <w:pPr>
        <w:pStyle w:val="a5"/>
        <w:numPr>
          <w:ilvl w:val="2"/>
          <w:numId w:val="4"/>
        </w:numPr>
        <w:spacing w:before="100" w:beforeAutospacing="1" w:after="100" w:afterAutospacing="1" w:line="240" w:lineRule="auto"/>
        <w:ind w:left="1134" w:hanging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2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исполнения Договора (конкретного Заказа) в случае предоставления Заказчиком неполного или некачественного Материала, препятствующего подготовке рецензии, с письменным уведомлением Заказчика.</w:t>
      </w:r>
    </w:p>
    <w:p w:rsidR="00334D7E" w:rsidRPr="001742A7" w:rsidRDefault="00334D7E" w:rsidP="001742A7">
      <w:pPr>
        <w:pStyle w:val="a5"/>
        <w:numPr>
          <w:ilvl w:val="2"/>
          <w:numId w:val="4"/>
        </w:numPr>
        <w:spacing w:before="100" w:beforeAutospacing="1" w:after="100" w:afterAutospacing="1" w:line="240" w:lineRule="auto"/>
        <w:ind w:left="1134" w:hanging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2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Заказчика дополнительную информацию, необходимую для качественного оказания услуг.</w:t>
      </w:r>
    </w:p>
    <w:p w:rsidR="00334D7E" w:rsidRPr="001742A7" w:rsidRDefault="00334D7E" w:rsidP="001742A7">
      <w:pPr>
        <w:pStyle w:val="a5"/>
        <w:numPr>
          <w:ilvl w:val="2"/>
          <w:numId w:val="4"/>
        </w:numPr>
        <w:spacing w:before="100" w:beforeAutospacing="1" w:after="100" w:afterAutospacing="1" w:line="240" w:lineRule="auto"/>
        <w:ind w:left="1134" w:hanging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для оказания услуг третьих лиц (экспертов), оставаясь ответственным перед Заказчиком за их действия.</w:t>
      </w:r>
    </w:p>
    <w:p w:rsidR="00334D7E" w:rsidRPr="001742A7" w:rsidRDefault="00334D7E" w:rsidP="001742A7">
      <w:pPr>
        <w:pStyle w:val="a5"/>
        <w:spacing w:before="100" w:beforeAutospacing="1" w:after="100" w:afterAutospacing="1" w:line="240" w:lineRule="auto"/>
        <w:ind w:left="405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D7E" w:rsidRPr="001742A7" w:rsidRDefault="00334D7E" w:rsidP="001742A7">
      <w:pPr>
        <w:pStyle w:val="a5"/>
        <w:numPr>
          <w:ilvl w:val="1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Заказчи</w:t>
      </w:r>
      <w:r w:rsidR="00174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вправе:</w:t>
      </w:r>
    </w:p>
    <w:p w:rsidR="00334D7E" w:rsidRPr="001742A7" w:rsidRDefault="00334D7E" w:rsidP="001742A7">
      <w:pPr>
        <w:pStyle w:val="a5"/>
        <w:numPr>
          <w:ilvl w:val="2"/>
          <w:numId w:val="4"/>
        </w:numPr>
        <w:spacing w:before="100" w:beforeAutospacing="1" w:after="100" w:afterAutospacing="1" w:line="240" w:lineRule="auto"/>
        <w:ind w:left="1134" w:hanging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2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Исполнителя надлежащего исполнения обязательств по Договору в соответствии с условиями Заказа.</w:t>
      </w:r>
    </w:p>
    <w:p w:rsidR="00334D7E" w:rsidRPr="001742A7" w:rsidRDefault="00334D7E" w:rsidP="001742A7">
      <w:pPr>
        <w:pStyle w:val="a5"/>
        <w:numPr>
          <w:ilvl w:val="2"/>
          <w:numId w:val="4"/>
        </w:numPr>
        <w:spacing w:before="100" w:beforeAutospacing="1" w:after="100" w:afterAutospacing="1" w:line="240" w:lineRule="auto"/>
        <w:ind w:left="1134" w:hanging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2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исполнения Договора (конкретного Заказа) в порядке, предусмотренном разделом 7 Договора.</w:t>
      </w:r>
    </w:p>
    <w:p w:rsidR="00334D7E" w:rsidRPr="001742A7" w:rsidRDefault="00334D7E" w:rsidP="001742A7">
      <w:pPr>
        <w:pStyle w:val="a5"/>
        <w:numPr>
          <w:ilvl w:val="2"/>
          <w:numId w:val="4"/>
        </w:numPr>
        <w:spacing w:before="100" w:beforeAutospacing="1" w:after="100" w:afterAutospacing="1" w:line="240" w:lineRule="auto"/>
        <w:ind w:left="1134" w:hanging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 ходе выполнения работ.</w:t>
      </w:r>
    </w:p>
    <w:p w:rsidR="000046C4" w:rsidRPr="000046C4" w:rsidRDefault="000046C4" w:rsidP="00334D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СТОИМОСТЬ УСЛУГ И ПОРЯДОК РАСЧЕТОВ</w:t>
      </w:r>
    </w:p>
    <w:p w:rsidR="009C20E8" w:rsidRPr="009C20E8" w:rsidRDefault="009C20E8" w:rsidP="009C20E8">
      <w:pPr>
        <w:pStyle w:val="a5"/>
        <w:numPr>
          <w:ilvl w:val="1"/>
          <w:numId w:val="15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 по каждому конкретному Заказу определяется в соответствующем Приложении №1 (Заказе) и зависит от вида, объема и сложности Материала, срочности выполнения, требований к рецензенту и иных факторов.</w:t>
      </w:r>
    </w:p>
    <w:p w:rsidR="009C20E8" w:rsidRPr="009C20E8" w:rsidRDefault="009C20E8" w:rsidP="009C20E8">
      <w:pPr>
        <w:pStyle w:val="a5"/>
        <w:numPr>
          <w:ilvl w:val="1"/>
          <w:numId w:val="15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Оплата услуг производится Заказчиком на основании </w:t>
      </w:r>
      <w:r w:rsidRPr="009C2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Счета</w:t>
      </w: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выставляемого Исполнителем,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(десяти)</w:t>
      </w: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банковских дней </w:t>
      </w:r>
      <w:proofErr w:type="gramStart"/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Заказа и получения Заказчиком Счета, если иной срок не согласован в Заказе или не обусловлен требованиями гранта/госзаказа.</w:t>
      </w:r>
    </w:p>
    <w:p w:rsidR="009C20E8" w:rsidRPr="009C20E8" w:rsidRDefault="009C20E8" w:rsidP="009C20E8">
      <w:pPr>
        <w:pStyle w:val="a5"/>
        <w:numPr>
          <w:ilvl w:val="1"/>
          <w:numId w:val="15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производится безналичным путем </w:t>
      </w:r>
      <w:proofErr w:type="spellStart"/>
      <w:proofErr w:type="gramStart"/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proofErr w:type="spellEnd"/>
      <w:proofErr w:type="gramEnd"/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перечисления денежных средств на расчетный счет Исполнителя, указанный в настоящем Договоре.</w:t>
      </w:r>
    </w:p>
    <w:p w:rsidR="009C20E8" w:rsidRDefault="009C20E8" w:rsidP="009C20E8">
      <w:pPr>
        <w:pStyle w:val="a5"/>
        <w:numPr>
          <w:ilvl w:val="1"/>
          <w:numId w:val="15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НДС: Услуги по подготовке научных рецензий (отзывов) в соответствии с действующим законодательством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14.1 п. 2 ст. 149 НК РФ) </w:t>
      </w:r>
      <w:r w:rsidRPr="009C2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освобождаются от обложения НДС</w:t>
      </w: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счетах и актах указывается: «Без налога (НДС)».</w:t>
      </w:r>
    </w:p>
    <w:p w:rsidR="009C20E8" w:rsidRDefault="000046C4" w:rsidP="009C20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ПОРЯДОК СДАЧИ И ПРИЕМКИ УСЛУГ</w:t>
      </w:r>
    </w:p>
    <w:p w:rsidR="009C20E8" w:rsidRPr="009C20E8" w:rsidRDefault="009C20E8" w:rsidP="009C20E8">
      <w:pPr>
        <w:pStyle w:val="a5"/>
        <w:numPr>
          <w:ilvl w:val="1"/>
          <w:numId w:val="1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оказанных услуг (рецензия/отзыв) передается Заказчику в форме и способом, согласованными в Заказе (электронная почта, курьерская доставка, лично)</w:t>
      </w:r>
      <w:proofErr w:type="gramStart"/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с помощью электронного </w:t>
      </w:r>
      <w:proofErr w:type="spellStart"/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документаоборота</w:t>
      </w:r>
      <w:proofErr w:type="spellEnd"/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20E8" w:rsidRPr="009C20E8" w:rsidRDefault="009C20E8" w:rsidP="009C20E8">
      <w:pPr>
        <w:pStyle w:val="a5"/>
        <w:numPr>
          <w:ilvl w:val="1"/>
          <w:numId w:val="1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обязан в </w:t>
      </w:r>
      <w:r w:rsidRPr="009C2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течение 5 (пяти) рабочих дней</w:t>
      </w: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получения результата услуг проверить его на соответствие условиям Заказа (формат, наличие подписи/ЭП рецензента, соответствие заявленным требованиям по структуре и т.п.) и напр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авить Исполнителю подписанный </w:t>
      </w:r>
      <w:r w:rsidRPr="009C2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сдачи-приемки оказанных услуг</w:t>
      </w: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Приложения №2 либо мотивированный письменный отказ от подписания Акта с указанием выявленных недостатков.</w:t>
      </w:r>
      <w:proofErr w:type="gramEnd"/>
    </w:p>
    <w:p w:rsidR="009C20E8" w:rsidRPr="009C20E8" w:rsidRDefault="009C20E8" w:rsidP="009C20E8">
      <w:pPr>
        <w:pStyle w:val="a5"/>
        <w:numPr>
          <w:ilvl w:val="1"/>
          <w:numId w:val="1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Заказчик в установленный срок не направил подписанный Акт или мотивированный отказ, услуги считаются оказанными надлежащим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бразом и принятыми Заказчиком </w:t>
      </w:r>
      <w:r w:rsidRPr="009C2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полном объеме</w:t>
      </w: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указанного срока. Исполнитель вправе составить Акт сдачи-приемки оказанных услуг в одностороннем порядке.</w:t>
      </w:r>
    </w:p>
    <w:p w:rsidR="009C20E8" w:rsidRDefault="009C20E8" w:rsidP="009C20E8">
      <w:pPr>
        <w:pStyle w:val="a5"/>
        <w:numPr>
          <w:ilvl w:val="1"/>
          <w:numId w:val="1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получения мотивированного отказа Заказчика Исполнитель обязан </w:t>
      </w:r>
      <w:r w:rsidRPr="009C2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5 (пяти) рабочих дней</w:t>
      </w: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претензии и либо устранить недостатки, либо направить Заказчику обоснованные возражения. Споры разрешаются в порядке, предусмотренном разделом 8 Договора.</w:t>
      </w:r>
    </w:p>
    <w:p w:rsidR="000046C4" w:rsidRPr="000046C4" w:rsidRDefault="000046C4" w:rsidP="009C20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КОНФИДЕНЦИАЛЬНОСТЬ И ИНТЕЛЛЕКТУАЛЬНАЯ СОБСТВЕННОСТЬ</w:t>
      </w:r>
    </w:p>
    <w:p w:rsidR="009C20E8" w:rsidRPr="009C20E8" w:rsidRDefault="009C20E8" w:rsidP="009C20E8">
      <w:pPr>
        <w:pStyle w:val="a5"/>
        <w:numPr>
          <w:ilvl w:val="1"/>
          <w:numId w:val="17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сохранять в тайне конфиденциальную информацию, полученную друг от друга в связи с исполнением настоящего Договора, в частности:</w:t>
      </w:r>
    </w:p>
    <w:p w:rsidR="009C20E8" w:rsidRPr="009C20E8" w:rsidRDefault="009C20E8" w:rsidP="009C20E8">
      <w:pPr>
        <w:pStyle w:val="a5"/>
        <w:numPr>
          <w:ilvl w:val="2"/>
          <w:numId w:val="18"/>
        </w:numPr>
        <w:spacing w:before="100" w:beforeAutospacing="1" w:after="100" w:afterAutospacing="1" w:line="240" w:lineRule="auto"/>
        <w:ind w:hanging="29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предоставленного Заказчиком Материала;</w:t>
      </w:r>
    </w:p>
    <w:p w:rsidR="009C20E8" w:rsidRPr="009C20E8" w:rsidRDefault="009C20E8" w:rsidP="009C20E8">
      <w:pPr>
        <w:pStyle w:val="a5"/>
        <w:numPr>
          <w:ilvl w:val="2"/>
          <w:numId w:val="18"/>
        </w:numPr>
        <w:spacing w:before="100" w:beforeAutospacing="1" w:after="100" w:afterAutospacing="1" w:line="240" w:lineRule="auto"/>
        <w:ind w:hanging="29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подготовленной Исполнителем рецензии (отзыва) до момента ее использования Заказчиком в согласованных целях;</w:t>
      </w:r>
    </w:p>
    <w:p w:rsidR="009C20E8" w:rsidRPr="009C20E8" w:rsidRDefault="009C20E8" w:rsidP="009C20E8">
      <w:pPr>
        <w:pStyle w:val="a5"/>
        <w:numPr>
          <w:ilvl w:val="2"/>
          <w:numId w:val="18"/>
        </w:numPr>
        <w:spacing w:before="100" w:beforeAutospacing="1" w:after="100" w:afterAutospacing="1" w:line="240" w:lineRule="auto"/>
        <w:ind w:hanging="29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сведения, прямо обозначенные Стороной как конфиденциальные.</w:t>
      </w:r>
    </w:p>
    <w:p w:rsidR="009C20E8" w:rsidRPr="009C20E8" w:rsidRDefault="009C20E8" w:rsidP="009C20E8">
      <w:pPr>
        <w:pStyle w:val="a5"/>
        <w:numPr>
          <w:ilvl w:val="1"/>
          <w:numId w:val="17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 по конфиденциальности не распространяются на информацию:</w:t>
      </w:r>
    </w:p>
    <w:p w:rsidR="009C20E8" w:rsidRPr="009C20E8" w:rsidRDefault="009C20E8" w:rsidP="009C20E8">
      <w:pPr>
        <w:pStyle w:val="a5"/>
        <w:numPr>
          <w:ilvl w:val="2"/>
          <w:numId w:val="19"/>
        </w:numPr>
        <w:spacing w:before="100" w:beforeAutospacing="1" w:after="100" w:afterAutospacing="1" w:line="240" w:lineRule="auto"/>
        <w:ind w:hanging="29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Ставшую</w:t>
      </w:r>
      <w:proofErr w:type="gramEnd"/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общедоступной не по вине Стороны;</w:t>
      </w:r>
    </w:p>
    <w:p w:rsidR="009C20E8" w:rsidRPr="009C20E8" w:rsidRDefault="009C20E8" w:rsidP="009C20E8">
      <w:pPr>
        <w:pStyle w:val="a5"/>
        <w:numPr>
          <w:ilvl w:val="2"/>
          <w:numId w:val="19"/>
        </w:numPr>
        <w:spacing w:before="100" w:beforeAutospacing="1" w:after="100" w:afterAutospacing="1" w:line="240" w:lineRule="auto"/>
        <w:ind w:hanging="29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</w:t>
      </w:r>
      <w:proofErr w:type="gramEnd"/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Стороной независимо от другой Стороны от третьих лиц без обязательства о конфиденциальности;</w:t>
      </w:r>
    </w:p>
    <w:p w:rsidR="009C20E8" w:rsidRPr="009C20E8" w:rsidRDefault="009C20E8" w:rsidP="009C20E8">
      <w:pPr>
        <w:pStyle w:val="a5"/>
        <w:numPr>
          <w:ilvl w:val="2"/>
          <w:numId w:val="19"/>
        </w:numPr>
        <w:spacing w:before="100" w:beforeAutospacing="1" w:after="100" w:afterAutospacing="1" w:line="240" w:lineRule="auto"/>
        <w:ind w:hanging="29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</w:t>
      </w:r>
      <w:proofErr w:type="gramEnd"/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требуется по закону или решению суда.</w:t>
      </w:r>
    </w:p>
    <w:p w:rsidR="009C20E8" w:rsidRPr="009C20E8" w:rsidRDefault="009C20E8" w:rsidP="009C20E8">
      <w:pPr>
        <w:pStyle w:val="a5"/>
        <w:numPr>
          <w:ilvl w:val="1"/>
          <w:numId w:val="17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права интеллектуальной собственности на предоставленный Заказчиком Материал принадлежат Заказчику или указанным им правообладателям.</w:t>
      </w:r>
    </w:p>
    <w:p w:rsidR="009C20E8" w:rsidRPr="009C20E8" w:rsidRDefault="009C20E8" w:rsidP="009C20E8">
      <w:pPr>
        <w:pStyle w:val="a5"/>
        <w:numPr>
          <w:ilvl w:val="1"/>
          <w:numId w:val="17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права интеллектуальной собственности на подготовленную рецензию (отзыв) принадлежат Исполнителю (ООО «</w:t>
      </w:r>
      <w:proofErr w:type="spellStart"/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НБ-Мед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Заказчику предоставляется </w:t>
      </w:r>
      <w:r w:rsidRPr="009C2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неисключительная лицензия</w:t>
      </w: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использование рецензии (отзыва) </w:t>
      </w:r>
      <w:r w:rsidRPr="009C2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исключительно в целях, согласованных в Заказе</w:t>
      </w: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(подача в диссертационный совет, представление в </w:t>
      </w: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издательство или </w:t>
      </w:r>
      <w:proofErr w:type="spellStart"/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грантодающую</w:t>
      </w:r>
      <w:proofErr w:type="spellEnd"/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 т.п.). Любое иное использование (публикация, воспроизведение, распространение) рецензии (отзыва) возможно только с письменного согласия Исполнителя.</w:t>
      </w:r>
    </w:p>
    <w:p w:rsidR="000046C4" w:rsidRPr="009C20E8" w:rsidRDefault="000046C4" w:rsidP="009C20E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20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ОТВЕТСТВЕННОСТЬ СТОРОН</w:t>
      </w:r>
    </w:p>
    <w:p w:rsidR="009C20E8" w:rsidRPr="009C20E8" w:rsidRDefault="009C20E8" w:rsidP="009C20E8">
      <w:pPr>
        <w:pStyle w:val="a5"/>
        <w:numPr>
          <w:ilvl w:val="1"/>
          <w:numId w:val="20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РФ.</w:t>
      </w:r>
    </w:p>
    <w:p w:rsidR="009C20E8" w:rsidRPr="009C20E8" w:rsidRDefault="009C20E8" w:rsidP="009C20E8">
      <w:pPr>
        <w:pStyle w:val="a5"/>
        <w:numPr>
          <w:ilvl w:val="1"/>
          <w:numId w:val="20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несет ответственность за качество и сроки оказания услуг в соответствии с условиями Заказа.</w:t>
      </w:r>
    </w:p>
    <w:p w:rsidR="009C20E8" w:rsidRPr="009C20E8" w:rsidRDefault="009C20E8" w:rsidP="009C20E8">
      <w:pPr>
        <w:pStyle w:val="a5"/>
        <w:numPr>
          <w:ilvl w:val="1"/>
          <w:numId w:val="20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не несет ответственности:</w:t>
      </w:r>
    </w:p>
    <w:p w:rsidR="009C20E8" w:rsidRPr="009C20E8" w:rsidRDefault="009C20E8" w:rsidP="009C20E8">
      <w:pPr>
        <w:pStyle w:val="a5"/>
        <w:numPr>
          <w:ilvl w:val="2"/>
          <w:numId w:val="21"/>
        </w:numPr>
        <w:spacing w:before="100" w:beforeAutospacing="1" w:after="100" w:afterAutospacing="1" w:line="240" w:lineRule="auto"/>
        <w:ind w:hanging="29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содержание и научную достоверность предоставленного Заказчиком Материала;</w:t>
      </w:r>
    </w:p>
    <w:p w:rsidR="009C20E8" w:rsidRPr="009C20E8" w:rsidRDefault="009C20E8" w:rsidP="009C20E8">
      <w:pPr>
        <w:pStyle w:val="a5"/>
        <w:numPr>
          <w:ilvl w:val="2"/>
          <w:numId w:val="21"/>
        </w:numPr>
        <w:spacing w:before="100" w:beforeAutospacing="1" w:after="100" w:afterAutospacing="1" w:line="240" w:lineRule="auto"/>
        <w:ind w:hanging="29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последствия использования Заказчиком рецензии (отзыва), в том числе за решения, принятые третьими лицами (</w:t>
      </w:r>
      <w:proofErr w:type="spellStart"/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дисссоветами</w:t>
      </w:r>
      <w:proofErr w:type="spellEnd"/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редколлегиями, </w:t>
      </w:r>
      <w:proofErr w:type="spellStart"/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грантодателями</w:t>
      </w:r>
      <w:proofErr w:type="spellEnd"/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ее основе;</w:t>
      </w:r>
    </w:p>
    <w:p w:rsidR="009C20E8" w:rsidRPr="009C20E8" w:rsidRDefault="009C20E8" w:rsidP="009C20E8">
      <w:pPr>
        <w:pStyle w:val="a5"/>
        <w:numPr>
          <w:ilvl w:val="2"/>
          <w:numId w:val="21"/>
        </w:numPr>
        <w:spacing w:before="100" w:beforeAutospacing="1" w:after="100" w:afterAutospacing="1" w:line="240" w:lineRule="auto"/>
        <w:ind w:hanging="29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сроков, вызванное несвоевременным предоставлением Заказчиком Материала или необходимой информации, а также обстоятельствами непреодолимой силы.</w:t>
      </w:r>
    </w:p>
    <w:p w:rsidR="009C20E8" w:rsidRPr="009C20E8" w:rsidRDefault="009C20E8" w:rsidP="009C20E8">
      <w:pPr>
        <w:pStyle w:val="a5"/>
        <w:numPr>
          <w:ilvl w:val="1"/>
          <w:numId w:val="20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несет ответственность за нарушение сроков оплаты услуг. В случае просрочки оплаты Заказчик уплачивает Исполнителю пеню в размере </w:t>
      </w:r>
      <w:r w:rsidRPr="00990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0.1% (ноль</w:t>
      </w:r>
      <w:r w:rsidR="00990DB8" w:rsidRPr="00990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целых одна десятая процента)</w:t>
      </w: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неоплаченной суммы за каждый день просрочки.</w:t>
      </w:r>
    </w:p>
    <w:p w:rsidR="009C20E8" w:rsidRPr="009C20E8" w:rsidRDefault="009C20E8" w:rsidP="009C20E8">
      <w:pPr>
        <w:pStyle w:val="a5"/>
        <w:numPr>
          <w:ilvl w:val="1"/>
          <w:numId w:val="20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(пени) не освобождает Сторону от исполнения обязательств в натуре.</w:t>
      </w:r>
    </w:p>
    <w:p w:rsidR="000046C4" w:rsidRPr="000046C4" w:rsidRDefault="000046C4" w:rsidP="009C20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СРОК ДЕЙСТВИЯ ДОГОВОРА, ИЗМЕНЕНИЕ И РАСТОРЖЕНИЕ</w:t>
      </w:r>
    </w:p>
    <w:p w:rsidR="00990DB8" w:rsidRPr="00990DB8" w:rsidRDefault="00990DB8" w:rsidP="00990DB8">
      <w:pPr>
        <w:pStyle w:val="a5"/>
        <w:numPr>
          <w:ilvl w:val="1"/>
          <w:numId w:val="2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вступает в силу </w:t>
      </w:r>
      <w:proofErr w:type="gramStart"/>
      <w:r w:rsidRPr="00990D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990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 Сторонами и действует до момента подписания Акта выполненных работ при условии полных взаиморасчетов.</w:t>
      </w:r>
    </w:p>
    <w:p w:rsidR="00990DB8" w:rsidRPr="00990DB8" w:rsidRDefault="00990DB8" w:rsidP="00990DB8">
      <w:pPr>
        <w:pStyle w:val="a5"/>
        <w:numPr>
          <w:ilvl w:val="1"/>
          <w:numId w:val="2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D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пролонгирован по соглашению Сторон путем подписания дополнительного соглашения.</w:t>
      </w:r>
    </w:p>
    <w:p w:rsidR="00990DB8" w:rsidRPr="00990DB8" w:rsidRDefault="00990DB8" w:rsidP="00990DB8">
      <w:pPr>
        <w:pStyle w:val="a5"/>
        <w:numPr>
          <w:ilvl w:val="1"/>
          <w:numId w:val="2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DB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Договору действительны, если совершены в письменной форме и подписаны уполномоченными представителями обеих Сторон.</w:t>
      </w:r>
    </w:p>
    <w:p w:rsidR="00990DB8" w:rsidRPr="00990DB8" w:rsidRDefault="00990DB8" w:rsidP="00990DB8">
      <w:pPr>
        <w:pStyle w:val="a5"/>
        <w:numPr>
          <w:ilvl w:val="1"/>
          <w:numId w:val="2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D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вправе расторгнуть Договор досрочно по взаимному согласию, оформленному письменно.</w:t>
      </w:r>
    </w:p>
    <w:p w:rsidR="00990DB8" w:rsidRPr="00990DB8" w:rsidRDefault="00990DB8" w:rsidP="00990DB8">
      <w:pPr>
        <w:pStyle w:val="a5"/>
        <w:numPr>
          <w:ilvl w:val="1"/>
          <w:numId w:val="2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из Сторон вправе расторгнуть Договор в одностороннем порядке в случае существенного нарушения другой Стороной условий Договора, не устраненного в течение </w:t>
      </w:r>
      <w:r w:rsidRPr="00990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(пятнадцати) рабочих дней</w:t>
      </w:r>
      <w:r w:rsidRPr="00990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получения письменного уведомления о нарушении.</w:t>
      </w:r>
    </w:p>
    <w:p w:rsidR="00990DB8" w:rsidRPr="00990DB8" w:rsidRDefault="00990DB8" w:rsidP="00990DB8">
      <w:pPr>
        <w:pStyle w:val="a5"/>
        <w:numPr>
          <w:ilvl w:val="1"/>
          <w:numId w:val="2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отказаться от исполнения Договора (конкретного Заказа) при условии оплаты Исполнителю фактически понесенных расходов на дату получения уведомления об отказе.</w:t>
      </w:r>
    </w:p>
    <w:p w:rsidR="00990DB8" w:rsidRPr="00990DB8" w:rsidRDefault="00990DB8" w:rsidP="00990DB8">
      <w:pPr>
        <w:pStyle w:val="a5"/>
        <w:numPr>
          <w:ilvl w:val="1"/>
          <w:numId w:val="2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0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вправе отказаться от исполнения Договора (конкретного Заказа) в случаях, предусмотренных п. 2.3.1 Договора, с возвратом Заказчику предоплаты за </w:t>
      </w:r>
      <w:proofErr w:type="spellStart"/>
      <w:r w:rsidRPr="00990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неоказанную</w:t>
      </w:r>
      <w:proofErr w:type="spellEnd"/>
      <w:r w:rsidRPr="00990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услуг (если таковая имелась).</w:t>
      </w:r>
    </w:p>
    <w:p w:rsidR="000046C4" w:rsidRPr="00990DB8" w:rsidRDefault="000046C4" w:rsidP="00990DB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0D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РАЗРЕШЕНИЕ СПОРОВ</w:t>
      </w:r>
    </w:p>
    <w:p w:rsidR="00990DB8" w:rsidRPr="00990DB8" w:rsidRDefault="00990DB8" w:rsidP="00990DB8">
      <w:pPr>
        <w:pStyle w:val="a5"/>
        <w:numPr>
          <w:ilvl w:val="1"/>
          <w:numId w:val="2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D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возникающие из настоящего Договора или в связи с ним, разрешаются Сторонами путем переговоров.</w:t>
      </w:r>
    </w:p>
    <w:p w:rsidR="00990DB8" w:rsidRDefault="00990DB8" w:rsidP="00990DB8">
      <w:pPr>
        <w:pStyle w:val="a5"/>
        <w:numPr>
          <w:ilvl w:val="1"/>
          <w:numId w:val="2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D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разрешения спора путем переговоров в течение  30 (тридцати) календарных дней, 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спор подлежит разрешению в </w:t>
      </w:r>
      <w:r w:rsidRPr="00990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Арбитражном суде </w:t>
      </w:r>
      <w:proofErr w:type="gramStart"/>
      <w:r w:rsidRPr="00990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990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Москвы</w:t>
      </w:r>
      <w:r w:rsidRPr="00990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РФ.</w:t>
      </w:r>
    </w:p>
    <w:p w:rsidR="000046C4" w:rsidRPr="000046C4" w:rsidRDefault="000046C4" w:rsidP="00990D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ФОРС-МАЖОР</w:t>
      </w:r>
    </w:p>
    <w:p w:rsidR="00990DB8" w:rsidRPr="00990DB8" w:rsidRDefault="00990DB8" w:rsidP="00990DB8">
      <w:pPr>
        <w:pStyle w:val="a5"/>
        <w:numPr>
          <w:ilvl w:val="1"/>
          <w:numId w:val="25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D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 (форс-мажор),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 (стихийные бедствия, пожары, войны, военные действия, эпидемии, пандемии, запретительные действия государственных органов и т.п.).</w:t>
      </w:r>
      <w:proofErr w:type="gramEnd"/>
    </w:p>
    <w:p w:rsidR="00990DB8" w:rsidRPr="00990DB8" w:rsidRDefault="00990DB8" w:rsidP="00990DB8">
      <w:pPr>
        <w:pStyle w:val="a5"/>
        <w:numPr>
          <w:ilvl w:val="1"/>
          <w:numId w:val="25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D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для которой создалась невозможность исполнения обязательств, обязана немедленно известить другую Сторону о наступлении и прекращении указанных обстоятельств. Надлежащим доказательством наличия указанных обстоятельств и их продолжительности являются документы, выданные уполномоченными органами.</w:t>
      </w:r>
    </w:p>
    <w:p w:rsidR="00990DB8" w:rsidRDefault="00990DB8" w:rsidP="00990DB8">
      <w:pPr>
        <w:pStyle w:val="a5"/>
        <w:numPr>
          <w:ilvl w:val="1"/>
          <w:numId w:val="25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обстоятельства непреодолимой силы действуют более </w:t>
      </w:r>
      <w:r w:rsidRPr="00990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 (шестидесяти)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подряд, любая Сторона вправе расторгнуть Договор в одностороннем порядке без возмещения возможных убытков другой Стороне.</w:t>
      </w:r>
    </w:p>
    <w:p w:rsidR="000046C4" w:rsidRPr="000046C4" w:rsidRDefault="000046C4" w:rsidP="00990D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ЗАКЛЮЧИТЕЛЬНЫЕ ПОЛОЖЕНИЯ</w:t>
      </w:r>
    </w:p>
    <w:p w:rsidR="00990DB8" w:rsidRPr="00990DB8" w:rsidRDefault="00990DB8" w:rsidP="00990DB8">
      <w:pPr>
        <w:pStyle w:val="a5"/>
        <w:numPr>
          <w:ilvl w:val="1"/>
          <w:numId w:val="27"/>
        </w:numPr>
        <w:spacing w:before="100" w:beforeAutospacing="1" w:after="10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990DB8" w:rsidRPr="00990DB8" w:rsidRDefault="00990DB8" w:rsidP="00990DB8">
      <w:pPr>
        <w:pStyle w:val="a5"/>
        <w:numPr>
          <w:ilvl w:val="1"/>
          <w:numId w:val="27"/>
        </w:numPr>
        <w:spacing w:before="100" w:beforeAutospacing="1" w:after="10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990DB8" w:rsidRPr="00990DB8" w:rsidRDefault="00990DB8" w:rsidP="00990DB8">
      <w:pPr>
        <w:pStyle w:val="a5"/>
        <w:numPr>
          <w:ilvl w:val="1"/>
          <w:numId w:val="27"/>
        </w:numPr>
        <w:spacing w:before="100" w:beforeAutospacing="1" w:after="10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D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Приложения к настоящему Договору являются его неотъемлемой частью.</w:t>
      </w:r>
    </w:p>
    <w:p w:rsidR="00990DB8" w:rsidRDefault="00990DB8" w:rsidP="00990DB8">
      <w:pPr>
        <w:pStyle w:val="a5"/>
        <w:numPr>
          <w:ilvl w:val="1"/>
          <w:numId w:val="27"/>
        </w:numPr>
        <w:spacing w:before="100" w:beforeAutospacing="1" w:after="10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D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и подписи Сторон:</w:t>
      </w:r>
    </w:p>
    <w:p w:rsidR="000046C4" w:rsidRPr="000046C4" w:rsidRDefault="000046C4" w:rsidP="00990D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 РЕКВИЗИТЫ И ПОДПИСИ СТОРОН</w:t>
      </w:r>
    </w:p>
    <w:tbl>
      <w:tblPr>
        <w:tblW w:w="10032" w:type="dxa"/>
        <w:tblLayout w:type="fixed"/>
        <w:tblLook w:val="04A0"/>
      </w:tblPr>
      <w:tblGrid>
        <w:gridCol w:w="5070"/>
        <w:gridCol w:w="4962"/>
      </w:tblGrid>
      <w:tr w:rsidR="00F16F89" w:rsidRPr="00F16F89" w:rsidTr="00F16F89">
        <w:trPr>
          <w:trHeight w:val="64"/>
        </w:trPr>
        <w:tc>
          <w:tcPr>
            <w:tcW w:w="5070" w:type="dxa"/>
            <w:shd w:val="clear" w:color="auto" w:fill="auto"/>
          </w:tcPr>
          <w:p w:rsidR="00F16F89" w:rsidRPr="00F16F89" w:rsidRDefault="00F16F89" w:rsidP="006E55D8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Исполнитель</w:t>
            </w:r>
            <w:r w:rsidRPr="00F16F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: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proofErr w:type="spellStart"/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НБ-Медиа</w:t>
            </w:r>
            <w:proofErr w:type="spellEnd"/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Юридический адрес:</w:t>
            </w:r>
          </w:p>
          <w:p w:rsidR="00F16F89" w:rsidRDefault="00F16F89" w:rsidP="006E55D8">
            <w:pPr>
              <w:rPr>
                <w:rFonts w:ascii="Arial" w:hAnsi="Arial" w:cs="Arial"/>
                <w:color w:val="444C4E"/>
                <w:sz w:val="20"/>
                <w:szCs w:val="20"/>
                <w:shd w:val="clear" w:color="auto" w:fill="FFFFFF"/>
              </w:rPr>
            </w:pPr>
            <w:r w:rsidRPr="00F16F89">
              <w:rPr>
                <w:rFonts w:ascii="Arial" w:hAnsi="Arial" w:cs="Arial"/>
                <w:color w:val="444C4E"/>
                <w:sz w:val="20"/>
                <w:szCs w:val="20"/>
                <w:shd w:val="clear" w:color="auto" w:fill="FFFFFF"/>
              </w:rPr>
              <w:t xml:space="preserve">Российская Федерация, 115114, г. Москва, 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F89">
              <w:rPr>
                <w:rFonts w:ascii="Arial" w:hAnsi="Arial" w:cs="Arial"/>
                <w:color w:val="444C4E"/>
                <w:sz w:val="20"/>
                <w:szCs w:val="20"/>
                <w:shd w:val="clear" w:color="auto" w:fill="FFFFFF"/>
              </w:rPr>
              <w:t>Павелецкая набережная, дом 6А, офис 211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Почтовый адрес:</w:t>
            </w:r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F16F89" w:rsidRDefault="00F16F89" w:rsidP="006E55D8">
            <w:pPr>
              <w:rPr>
                <w:rFonts w:ascii="Arial" w:hAnsi="Arial" w:cs="Arial"/>
                <w:color w:val="444C4E"/>
                <w:sz w:val="20"/>
                <w:szCs w:val="20"/>
                <w:shd w:val="clear" w:color="auto" w:fill="FFFFFF"/>
              </w:rPr>
            </w:pPr>
            <w:r w:rsidRPr="00F16F89">
              <w:rPr>
                <w:rFonts w:ascii="Arial" w:hAnsi="Arial" w:cs="Arial"/>
                <w:color w:val="444C4E"/>
                <w:sz w:val="20"/>
                <w:szCs w:val="20"/>
                <w:shd w:val="clear" w:color="auto" w:fill="FFFFFF"/>
              </w:rPr>
              <w:t xml:space="preserve">Российская Федерация, 115114, г. Москва, 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F89">
              <w:rPr>
                <w:rFonts w:ascii="Arial" w:hAnsi="Arial" w:cs="Arial"/>
                <w:color w:val="444C4E"/>
                <w:sz w:val="20"/>
                <w:szCs w:val="20"/>
                <w:shd w:val="clear" w:color="auto" w:fill="FFFFFF"/>
              </w:rPr>
              <w:t>Павелецкая</w:t>
            </w:r>
            <w:r>
              <w:rPr>
                <w:rFonts w:ascii="Arial" w:hAnsi="Arial" w:cs="Arial"/>
                <w:color w:val="444C4E"/>
                <w:sz w:val="20"/>
                <w:szCs w:val="20"/>
                <w:shd w:val="clear" w:color="auto" w:fill="FFFFFF"/>
              </w:rPr>
              <w:t xml:space="preserve"> </w:t>
            </w:r>
            <w:r w:rsidRPr="00F16F89">
              <w:rPr>
                <w:rFonts w:ascii="Arial" w:hAnsi="Arial" w:cs="Arial"/>
                <w:color w:val="444C4E"/>
                <w:sz w:val="20"/>
                <w:szCs w:val="20"/>
                <w:shd w:val="clear" w:color="auto" w:fill="FFFFFF"/>
              </w:rPr>
              <w:t>набережная, дом 6А, офис 211</w:t>
            </w:r>
          </w:p>
          <w:p w:rsidR="00F16F89" w:rsidRPr="00F16F89" w:rsidRDefault="00F16F89" w:rsidP="006E55D8">
            <w:pPr>
              <w:rPr>
                <w:rFonts w:ascii="Arial" w:hAnsi="Arial" w:cs="Arial"/>
                <w:color w:val="444C4E"/>
                <w:sz w:val="20"/>
                <w:szCs w:val="20"/>
                <w:shd w:val="clear" w:color="auto" w:fill="FFFFFF"/>
              </w:rPr>
            </w:pPr>
            <w:r w:rsidRPr="00F16F89">
              <w:rPr>
                <w:rFonts w:ascii="Arial" w:hAnsi="Arial" w:cs="Arial"/>
                <w:b/>
                <w:color w:val="444C4E"/>
                <w:sz w:val="20"/>
                <w:szCs w:val="20"/>
                <w:shd w:val="clear" w:color="auto" w:fill="FFFFFF"/>
              </w:rPr>
              <w:t>ИНН</w:t>
            </w:r>
            <w:r w:rsidRPr="00F16F89">
              <w:rPr>
                <w:rFonts w:ascii="Arial" w:hAnsi="Arial" w:cs="Arial"/>
                <w:color w:val="444C4E"/>
                <w:sz w:val="20"/>
                <w:szCs w:val="20"/>
                <w:shd w:val="clear" w:color="auto" w:fill="FFFFFF"/>
              </w:rPr>
              <w:t xml:space="preserve"> 7728603783</w:t>
            </w:r>
          </w:p>
          <w:p w:rsidR="00F16F89" w:rsidRPr="00F16F89" w:rsidRDefault="00F16F89" w:rsidP="006E55D8">
            <w:pPr>
              <w:rPr>
                <w:rFonts w:ascii="Arial" w:hAnsi="Arial" w:cs="Arial"/>
                <w:color w:val="444C4E"/>
                <w:sz w:val="20"/>
                <w:szCs w:val="20"/>
                <w:shd w:val="clear" w:color="auto" w:fill="FFFFFF"/>
              </w:rPr>
            </w:pPr>
            <w:r w:rsidRPr="00F16F89">
              <w:rPr>
                <w:rFonts w:ascii="Arial" w:hAnsi="Arial" w:cs="Arial"/>
                <w:b/>
                <w:color w:val="444C4E"/>
                <w:sz w:val="20"/>
                <w:szCs w:val="20"/>
                <w:shd w:val="clear" w:color="auto" w:fill="FFFFFF"/>
              </w:rPr>
              <w:t>КПП</w:t>
            </w:r>
            <w:r w:rsidRPr="00F16F89">
              <w:rPr>
                <w:rFonts w:ascii="Arial" w:hAnsi="Arial" w:cs="Arial"/>
                <w:color w:val="444C4E"/>
                <w:sz w:val="20"/>
                <w:szCs w:val="20"/>
                <w:shd w:val="clear" w:color="auto" w:fill="FFFFFF"/>
              </w:rPr>
              <w:t xml:space="preserve"> 772501001</w:t>
            </w:r>
          </w:p>
          <w:p w:rsidR="00F16F89" w:rsidRPr="00F16F89" w:rsidRDefault="00F16F89" w:rsidP="006E55D8">
            <w:pPr>
              <w:rPr>
                <w:rFonts w:ascii="Arial" w:hAnsi="Arial" w:cs="Arial"/>
                <w:color w:val="444C4E"/>
                <w:sz w:val="20"/>
                <w:szCs w:val="20"/>
                <w:shd w:val="clear" w:color="auto" w:fill="FFFFFF"/>
              </w:rPr>
            </w:pPr>
            <w:r w:rsidRPr="00F16F89">
              <w:rPr>
                <w:rFonts w:ascii="Arial" w:hAnsi="Arial" w:cs="Arial"/>
                <w:b/>
                <w:color w:val="444C4E"/>
                <w:sz w:val="20"/>
                <w:szCs w:val="20"/>
                <w:shd w:val="clear" w:color="auto" w:fill="FFFFFF"/>
              </w:rPr>
              <w:t>ОГРН</w:t>
            </w:r>
            <w:r w:rsidRPr="00F16F89">
              <w:rPr>
                <w:rFonts w:ascii="Arial" w:hAnsi="Arial" w:cs="Arial"/>
                <w:color w:val="444C4E"/>
                <w:sz w:val="20"/>
                <w:szCs w:val="20"/>
                <w:shd w:val="clear" w:color="auto" w:fill="FFFFFF"/>
              </w:rPr>
              <w:t xml:space="preserve"> 1067760827474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Банковские реквизиты: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Расчетный счет 40702810238000027580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ПАО «Сбербанк России», </w:t>
            </w:r>
            <w:proofErr w:type="gramStart"/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Москва, 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 044525225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К/</w:t>
            </w:r>
            <w:proofErr w:type="spellStart"/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</w:t>
            </w:r>
            <w:proofErr w:type="spellEnd"/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30101810400000000225  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 и номер свидетельства 77  008445031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ОКПО 98913063    ОКТМО 45907000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ОКВЭД 58   ОКОГУ 49013   ОКФС 16 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ОКАТО 45293586000    ОКОПФ 65  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Исполнитель</w:t>
            </w:r>
            <w:r w:rsidRPr="00F16F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: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Генеральный директор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proofErr w:type="spellStart"/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НБ-Медиа</w:t>
            </w:r>
            <w:proofErr w:type="spellEnd"/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----------------------------- В. И. Даниленко</w:t>
            </w:r>
          </w:p>
        </w:tc>
        <w:tc>
          <w:tcPr>
            <w:tcW w:w="4962" w:type="dxa"/>
            <w:shd w:val="clear" w:color="auto" w:fill="auto"/>
          </w:tcPr>
          <w:p w:rsidR="00F16F89" w:rsidRPr="00F16F89" w:rsidRDefault="00F16F89" w:rsidP="006E55D8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F16F8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lastRenderedPageBreak/>
              <w:t>Заказчик</w:t>
            </w:r>
            <w:r w:rsidRPr="00F16F8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:</w:t>
            </w:r>
          </w:p>
          <w:p w:rsidR="00F16F89" w:rsidRPr="00F16F89" w:rsidRDefault="00F16F89" w:rsidP="006E55D8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eastAsia="Times New Roman" w:hAnsi="Arial" w:cs="Arial"/>
                <w:b/>
                <w:snapToGrid w:val="0"/>
                <w:spacing w:val="8"/>
                <w:kern w:val="144"/>
                <w:sz w:val="20"/>
                <w:szCs w:val="20"/>
                <w:lang w:eastAsia="ru-RU"/>
              </w:rPr>
            </w:pPr>
          </w:p>
          <w:p w:rsidR="00F16F89" w:rsidRPr="00F16F89" w:rsidRDefault="00F16F89" w:rsidP="006E55D8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eastAsia="Times New Roman" w:hAnsi="Arial" w:cs="Arial"/>
                <w:b/>
                <w:snapToGrid w:val="0"/>
                <w:spacing w:val="8"/>
                <w:kern w:val="144"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b/>
                <w:snapToGrid w:val="0"/>
                <w:spacing w:val="8"/>
                <w:kern w:val="144"/>
                <w:sz w:val="20"/>
                <w:szCs w:val="20"/>
                <w:lang w:eastAsia="ru-RU"/>
              </w:rPr>
              <w:t>Юридический адрес:</w:t>
            </w:r>
          </w:p>
          <w:p w:rsidR="00F16F89" w:rsidRPr="00F16F89" w:rsidRDefault="00F16F89" w:rsidP="006E55D8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eastAsia="Times New Roman" w:hAnsi="Arial" w:cs="Arial"/>
                <w:b/>
                <w:snapToGrid w:val="0"/>
                <w:spacing w:val="8"/>
                <w:kern w:val="144"/>
                <w:sz w:val="20"/>
                <w:szCs w:val="20"/>
                <w:lang w:eastAsia="ru-RU"/>
              </w:rPr>
            </w:pPr>
          </w:p>
          <w:p w:rsidR="00F16F89" w:rsidRPr="00F16F89" w:rsidRDefault="00F16F89" w:rsidP="006E55D8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eastAsia="Times New Roman" w:hAnsi="Arial" w:cs="Arial"/>
                <w:b/>
                <w:snapToGrid w:val="0"/>
                <w:spacing w:val="8"/>
                <w:kern w:val="144"/>
                <w:sz w:val="20"/>
                <w:szCs w:val="20"/>
                <w:lang w:val="en-US" w:eastAsia="ru-RU"/>
              </w:rPr>
            </w:pPr>
          </w:p>
          <w:p w:rsidR="00F16F89" w:rsidRPr="00F16F89" w:rsidRDefault="00F16F89" w:rsidP="006E55D8">
            <w:pPr>
              <w:tabs>
                <w:tab w:val="center" w:pos="4153"/>
                <w:tab w:val="right" w:pos="8306"/>
              </w:tabs>
              <w:suppressAutoHyphens/>
              <w:rPr>
                <w:rFonts w:ascii="Arial" w:eastAsia="Times New Roman" w:hAnsi="Arial" w:cs="Arial"/>
                <w:b/>
                <w:snapToGrid w:val="0"/>
                <w:spacing w:val="8"/>
                <w:kern w:val="144"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b/>
                <w:snapToGrid w:val="0"/>
                <w:spacing w:val="8"/>
                <w:kern w:val="144"/>
                <w:sz w:val="20"/>
                <w:szCs w:val="20"/>
                <w:lang w:eastAsia="ru-RU"/>
              </w:rPr>
              <w:t>Почтовый адрес: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F16F89" w:rsidRPr="00F16F89" w:rsidRDefault="00F16F89" w:rsidP="006E55D8">
            <w:pPr>
              <w:rPr>
                <w:rFonts w:ascii="Arial" w:hAnsi="Arial" w:cs="Arial"/>
                <w:color w:val="444C4E"/>
                <w:sz w:val="20"/>
                <w:szCs w:val="20"/>
                <w:shd w:val="clear" w:color="auto" w:fill="FFFFFF"/>
                <w:lang w:val="en-US"/>
              </w:rPr>
            </w:pPr>
            <w:r w:rsidRPr="00F16F89">
              <w:rPr>
                <w:rFonts w:ascii="Arial" w:hAnsi="Arial" w:cs="Arial"/>
                <w:b/>
                <w:color w:val="444C4E"/>
                <w:sz w:val="20"/>
                <w:szCs w:val="20"/>
                <w:shd w:val="clear" w:color="auto" w:fill="FFFFFF"/>
              </w:rPr>
              <w:t>ИНН</w:t>
            </w:r>
            <w:r w:rsidRPr="00F16F89">
              <w:rPr>
                <w:rFonts w:ascii="Arial" w:hAnsi="Arial" w:cs="Arial"/>
                <w:color w:val="444C4E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16F89" w:rsidRPr="00F16F89" w:rsidRDefault="00F16F89" w:rsidP="006E55D8">
            <w:pPr>
              <w:rPr>
                <w:rFonts w:ascii="Arial" w:hAnsi="Arial" w:cs="Arial"/>
                <w:b/>
                <w:color w:val="444C4E"/>
                <w:sz w:val="20"/>
                <w:szCs w:val="20"/>
                <w:shd w:val="clear" w:color="auto" w:fill="FFFFFF"/>
              </w:rPr>
            </w:pPr>
            <w:r w:rsidRPr="00F16F89">
              <w:rPr>
                <w:rFonts w:ascii="Arial" w:hAnsi="Arial" w:cs="Arial"/>
                <w:b/>
                <w:color w:val="444C4E"/>
                <w:sz w:val="20"/>
                <w:szCs w:val="20"/>
                <w:shd w:val="clear" w:color="auto" w:fill="FFFFFF"/>
              </w:rPr>
              <w:t>КПП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F89">
              <w:rPr>
                <w:rFonts w:ascii="Arial" w:hAnsi="Arial" w:cs="Arial"/>
                <w:b/>
                <w:color w:val="444C4E"/>
                <w:sz w:val="20"/>
                <w:szCs w:val="20"/>
                <w:shd w:val="clear" w:color="auto" w:fill="FFFFFF"/>
              </w:rPr>
              <w:t>ОГРН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Банковские реквизиты: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Расчетный счет: 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К/</w:t>
            </w:r>
            <w:proofErr w:type="spellStart"/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</w:t>
            </w:r>
            <w:proofErr w:type="spellEnd"/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6F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Заказчик</w:t>
            </w:r>
            <w:r w:rsidRPr="00F16F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:</w:t>
            </w:r>
          </w:p>
          <w:p w:rsidR="00F16F89" w:rsidRPr="00F16F89" w:rsidRDefault="00F16F89" w:rsidP="006E55D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16F89" w:rsidRDefault="00F16F89" w:rsidP="006E55D8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:rsidR="00F16F89" w:rsidRPr="00F16F89" w:rsidRDefault="00F16F89" w:rsidP="006E55D8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:rsidR="00F16F89" w:rsidRPr="00F16F89" w:rsidRDefault="00F16F89" w:rsidP="006E55D8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:rsidR="00F16F89" w:rsidRPr="00F16F89" w:rsidRDefault="00F16F89" w:rsidP="006E55D8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16F89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___________________________ (ФИО)</w:t>
            </w:r>
          </w:p>
          <w:p w:rsidR="00F16F89" w:rsidRPr="00F16F89" w:rsidRDefault="00F16F89" w:rsidP="006E55D8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2C5E54" w:rsidRDefault="002C5E54"/>
    <w:sectPr w:rsidR="002C5E54" w:rsidSect="002C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3767"/>
    <w:multiLevelType w:val="multilevel"/>
    <w:tmpl w:val="623C037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6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905C29"/>
    <w:multiLevelType w:val="multilevel"/>
    <w:tmpl w:val="2ED6336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405" w:hanging="405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AE6E82"/>
    <w:multiLevelType w:val="multilevel"/>
    <w:tmpl w:val="77625B6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8C82A87"/>
    <w:multiLevelType w:val="multilevel"/>
    <w:tmpl w:val="C59A457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405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AE42D91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0C3531D"/>
    <w:multiLevelType w:val="multilevel"/>
    <w:tmpl w:val="FADA0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1035" w:hanging="6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3F169AE"/>
    <w:multiLevelType w:val="multilevel"/>
    <w:tmpl w:val="C59A457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405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65D3CE5"/>
    <w:multiLevelType w:val="hybridMultilevel"/>
    <w:tmpl w:val="A3A6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40899"/>
    <w:multiLevelType w:val="multilevel"/>
    <w:tmpl w:val="E722BBB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E10F4B"/>
    <w:multiLevelType w:val="multilevel"/>
    <w:tmpl w:val="A39C392E"/>
    <w:numStyleLink w:val="1"/>
  </w:abstractNum>
  <w:abstractNum w:abstractNumId="10">
    <w:nsid w:val="3C694377"/>
    <w:multiLevelType w:val="multilevel"/>
    <w:tmpl w:val="93B618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07A54B5"/>
    <w:multiLevelType w:val="hybridMultilevel"/>
    <w:tmpl w:val="1E90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D609B"/>
    <w:multiLevelType w:val="multilevel"/>
    <w:tmpl w:val="C856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C1546D"/>
    <w:multiLevelType w:val="multilevel"/>
    <w:tmpl w:val="6290A76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F552A9E"/>
    <w:multiLevelType w:val="multilevel"/>
    <w:tmpl w:val="2B5EFDB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457604B"/>
    <w:multiLevelType w:val="hybridMultilevel"/>
    <w:tmpl w:val="F6B87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50AE8"/>
    <w:multiLevelType w:val="hybridMultilevel"/>
    <w:tmpl w:val="3452A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51D10"/>
    <w:multiLevelType w:val="multilevel"/>
    <w:tmpl w:val="4636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742044"/>
    <w:multiLevelType w:val="multilevel"/>
    <w:tmpl w:val="43743FC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83D3600"/>
    <w:multiLevelType w:val="multilevel"/>
    <w:tmpl w:val="C59A457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405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A405F6F"/>
    <w:multiLevelType w:val="multilevel"/>
    <w:tmpl w:val="8DDEFE1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B40382B"/>
    <w:multiLevelType w:val="multilevel"/>
    <w:tmpl w:val="4AB6AB2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316361"/>
    <w:multiLevelType w:val="multilevel"/>
    <w:tmpl w:val="6994A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F4048C2"/>
    <w:multiLevelType w:val="multilevel"/>
    <w:tmpl w:val="57C8E4E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8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2F619FE"/>
    <w:multiLevelType w:val="hybridMultilevel"/>
    <w:tmpl w:val="D3F26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1D4B5C"/>
    <w:multiLevelType w:val="multilevel"/>
    <w:tmpl w:val="40D2329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40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A2C2D98"/>
    <w:multiLevelType w:val="multilevel"/>
    <w:tmpl w:val="A39C392E"/>
    <w:styleLink w:val="1"/>
    <w:lvl w:ilvl="0">
      <w:start w:val="1"/>
      <w:numFmt w:val="decimal"/>
      <w:lvlText w:val="2.%1"/>
      <w:lvlJc w:val="left"/>
      <w:pPr>
        <w:ind w:left="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decimal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8"/>
  </w:num>
  <w:num w:numId="5">
    <w:abstractNumId w:val="11"/>
  </w:num>
  <w:num w:numId="6">
    <w:abstractNumId w:val="15"/>
  </w:num>
  <w:num w:numId="7">
    <w:abstractNumId w:val="16"/>
  </w:num>
  <w:num w:numId="8">
    <w:abstractNumId w:val="22"/>
  </w:num>
  <w:num w:numId="9">
    <w:abstractNumId w:val="5"/>
  </w:num>
  <w:num w:numId="10">
    <w:abstractNumId w:val="24"/>
  </w:num>
  <w:num w:numId="11">
    <w:abstractNumId w:val="9"/>
  </w:num>
  <w:num w:numId="12">
    <w:abstractNumId w:val="26"/>
  </w:num>
  <w:num w:numId="13">
    <w:abstractNumId w:val="4"/>
  </w:num>
  <w:num w:numId="14">
    <w:abstractNumId w:val="13"/>
  </w:num>
  <w:num w:numId="15">
    <w:abstractNumId w:val="18"/>
  </w:num>
  <w:num w:numId="16">
    <w:abstractNumId w:val="0"/>
  </w:num>
  <w:num w:numId="17">
    <w:abstractNumId w:val="1"/>
  </w:num>
  <w:num w:numId="18">
    <w:abstractNumId w:val="19"/>
  </w:num>
  <w:num w:numId="19">
    <w:abstractNumId w:val="3"/>
  </w:num>
  <w:num w:numId="20">
    <w:abstractNumId w:val="14"/>
  </w:num>
  <w:num w:numId="21">
    <w:abstractNumId w:val="6"/>
  </w:num>
  <w:num w:numId="22">
    <w:abstractNumId w:val="21"/>
  </w:num>
  <w:num w:numId="23">
    <w:abstractNumId w:val="20"/>
  </w:num>
  <w:num w:numId="24">
    <w:abstractNumId w:val="10"/>
  </w:num>
  <w:num w:numId="25">
    <w:abstractNumId w:val="2"/>
  </w:num>
  <w:num w:numId="26">
    <w:abstractNumId w:val="23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6C4"/>
    <w:rsid w:val="000046C4"/>
    <w:rsid w:val="001742A7"/>
    <w:rsid w:val="002C5E54"/>
    <w:rsid w:val="00334D7E"/>
    <w:rsid w:val="00990DB8"/>
    <w:rsid w:val="009C20E8"/>
    <w:rsid w:val="00F1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54"/>
  </w:style>
  <w:style w:type="paragraph" w:styleId="3">
    <w:name w:val="heading 3"/>
    <w:basedOn w:val="a"/>
    <w:link w:val="30"/>
    <w:uiPriority w:val="9"/>
    <w:qFormat/>
    <w:rsid w:val="000046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046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6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46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6C4"/>
    <w:rPr>
      <w:b/>
      <w:bCs/>
    </w:rPr>
  </w:style>
  <w:style w:type="paragraph" w:styleId="a5">
    <w:name w:val="List Paragraph"/>
    <w:basedOn w:val="a"/>
    <w:uiPriority w:val="34"/>
    <w:qFormat/>
    <w:rsid w:val="000046C4"/>
    <w:pPr>
      <w:ind w:left="720"/>
      <w:contextualSpacing/>
    </w:pPr>
  </w:style>
  <w:style w:type="numbering" w:customStyle="1" w:styleId="1">
    <w:name w:val="Стиль1"/>
    <w:uiPriority w:val="99"/>
    <w:rsid w:val="001742A7"/>
    <w:pPr>
      <w:numPr>
        <w:numId w:val="12"/>
      </w:numPr>
    </w:pPr>
  </w:style>
  <w:style w:type="numbering" w:customStyle="1" w:styleId="2">
    <w:name w:val="Стиль2"/>
    <w:uiPriority w:val="99"/>
    <w:rsid w:val="001742A7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2025-07-22T07:24:00Z</dcterms:created>
  <dcterms:modified xsi:type="dcterms:W3CDTF">2025-07-22T08:25:00Z</dcterms:modified>
</cp:coreProperties>
</file>